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6BF6" w14:textId="1940BE0C" w:rsidR="00DA6AFC" w:rsidRPr="00774C64" w:rsidRDefault="00DA6AFC" w:rsidP="00B97B7C">
      <w:pPr>
        <w:jc w:val="both"/>
        <w:rPr>
          <w:rFonts w:hAnsiTheme="minorHAnsi" w:cstheme="minorHAnsi"/>
        </w:rPr>
      </w:pPr>
      <w:r w:rsidRPr="00774C64">
        <w:rPr>
          <w:rFonts w:hAnsiTheme="minorHAnsi" w:cstheme="minorHAnsi"/>
        </w:rPr>
        <w:t>Tento štatút propagačnej a reklamnej súťaže (ďalej len „Štatút“) upravuje podmienky účasti na propagačnej a reklamnej súťaži  „Súťaž o príspevok 5 000 eur na obnovu zateplenej fasády bytového domu“, spôsob a postup pri vykonávaní činností potrebných na jej realizáciu a vymedzuje podrobnosti o právach a povinnostiach účastníkov tejto propagačnej a reklamnej súťaže.</w:t>
      </w:r>
    </w:p>
    <w:p w14:paraId="752D61D4" w14:textId="77777777" w:rsidR="00DA6AFC" w:rsidRPr="00774C64" w:rsidRDefault="00DA6AFC" w:rsidP="00B97B7C">
      <w:pPr>
        <w:jc w:val="both"/>
        <w:rPr>
          <w:rFonts w:hAnsiTheme="minorHAnsi" w:cstheme="minorHAnsi"/>
          <w:b/>
          <w:bCs/>
        </w:rPr>
      </w:pPr>
      <w:r w:rsidRPr="00774C64">
        <w:rPr>
          <w:rFonts w:hAnsiTheme="minorHAnsi" w:cstheme="minorHAnsi"/>
          <w:b/>
          <w:bCs/>
        </w:rPr>
        <w:t>I. Organizátor a prevádzkovateľ súťaže</w:t>
      </w:r>
    </w:p>
    <w:p w14:paraId="7AB994D0" w14:textId="68A5ACF9" w:rsidR="00DA6AFC" w:rsidRPr="00C129C0" w:rsidRDefault="00DA6AFC" w:rsidP="00B97B7C">
      <w:pPr>
        <w:pStyle w:val="Odsekzoznamu"/>
        <w:numPr>
          <w:ilvl w:val="0"/>
          <w:numId w:val="22"/>
        </w:numPr>
        <w:jc w:val="both"/>
        <w:rPr>
          <w:rFonts w:hAnsiTheme="minorHAnsi" w:cstheme="minorHAnsi"/>
        </w:rPr>
      </w:pPr>
      <w:r w:rsidRPr="00C129C0">
        <w:rPr>
          <w:rFonts w:hAnsiTheme="minorHAnsi" w:cstheme="minorHAnsi"/>
        </w:rPr>
        <w:t xml:space="preserve">Organizátorom a prevádzkovateľom súťaže „Súťaž o príspevok 5 000 eur na obnovu zateplenej fasády bytového domu“ je spoločnosť ŠADA-SK, s.r.o. so sídlom v Dravciach 157, 053 14 Spišský Štvrtok, IČO: 47606142, zapísaná v Obchodnom registri Okresného súdu Prešov, oddiel: Sro, vložka č. 29817/P  (ďalej len „Organizátor“). Organizátor vyhlasuje propagačnú a reklamnú súťaž s názvom „Súťaž o príspevok 5 000 eur na obnovu zateplenej fasády bytového domu“ (ďalej len „Súťaž“) podľa pravidiel uvedených v  tomto Štatúte. Ceny do Súťaže poskytuje Organizátor. </w:t>
      </w:r>
    </w:p>
    <w:p w14:paraId="3C8EEDF8" w14:textId="77777777" w:rsidR="00DA6AFC" w:rsidRPr="00774C64" w:rsidRDefault="00DA6AFC" w:rsidP="00B97B7C">
      <w:pPr>
        <w:jc w:val="both"/>
        <w:rPr>
          <w:rFonts w:hAnsiTheme="minorHAnsi" w:cstheme="minorHAnsi"/>
          <w:b/>
          <w:bCs/>
        </w:rPr>
      </w:pPr>
      <w:r w:rsidRPr="00774C64">
        <w:rPr>
          <w:rFonts w:hAnsiTheme="minorHAnsi" w:cstheme="minorHAnsi"/>
          <w:b/>
          <w:bCs/>
        </w:rPr>
        <w:t>II. Predmet, účel a trvanie Súťaže</w:t>
      </w:r>
    </w:p>
    <w:p w14:paraId="49B77442" w14:textId="7EE4795D" w:rsidR="00DA6AFC" w:rsidRPr="00CC4708" w:rsidRDefault="00DA6AFC" w:rsidP="00B97B7C">
      <w:pPr>
        <w:pStyle w:val="Odsekzoznamu"/>
        <w:numPr>
          <w:ilvl w:val="0"/>
          <w:numId w:val="17"/>
        </w:numPr>
        <w:jc w:val="both"/>
        <w:rPr>
          <w:rFonts w:hAnsiTheme="minorHAnsi" w:cstheme="minorHAnsi"/>
        </w:rPr>
      </w:pPr>
      <w:r w:rsidRPr="00CC4708">
        <w:rPr>
          <w:rFonts w:hAnsiTheme="minorHAnsi" w:cstheme="minorHAnsi"/>
        </w:rPr>
        <w:t>Predmetom a  účelom Súťaže je propagácia predaja služieb a tovarov z obchodnej ponuky Organizátora.</w:t>
      </w:r>
    </w:p>
    <w:p w14:paraId="37DFF196" w14:textId="205DD55B" w:rsidR="00DA6AFC" w:rsidRPr="00CC4708" w:rsidRDefault="00DA6AFC" w:rsidP="00B97B7C">
      <w:pPr>
        <w:pStyle w:val="Odsekzoznamu"/>
        <w:numPr>
          <w:ilvl w:val="0"/>
          <w:numId w:val="17"/>
        </w:numPr>
        <w:jc w:val="both"/>
        <w:rPr>
          <w:rFonts w:hAnsiTheme="minorHAnsi" w:cstheme="minorHAnsi"/>
        </w:rPr>
      </w:pPr>
      <w:r w:rsidRPr="00CC4708">
        <w:rPr>
          <w:rFonts w:hAnsiTheme="minorHAnsi" w:cstheme="minorHAnsi"/>
        </w:rPr>
        <w:t>Súťaž nie je hazardnou hrou v zmysle zákona č. 30/2019 Z. z. o hazardných hrách a o zmene a doplnení niektorých zákonov v znení neskorších predpisov. Súťaž je hrou v zmysle ustanovenia § 845 ods. 1 zákona č. 40/1964 Zb. Občiansky zákonník v znení neskorších predpisov (ďalej len ako „Občiansky zákonník“), ktorú Organizátor organizuje za podmienok a podľa pravidiel vyjadrených v tomto Štatúte.</w:t>
      </w:r>
    </w:p>
    <w:p w14:paraId="2543DE7C" w14:textId="6300A433" w:rsidR="00DA6AFC" w:rsidRPr="00CC4708" w:rsidRDefault="00DA6AFC" w:rsidP="00B97B7C">
      <w:pPr>
        <w:pStyle w:val="Odsekzoznamu"/>
        <w:numPr>
          <w:ilvl w:val="0"/>
          <w:numId w:val="17"/>
        </w:numPr>
        <w:jc w:val="both"/>
        <w:rPr>
          <w:rFonts w:hAnsiTheme="minorHAnsi" w:cstheme="minorHAnsi"/>
        </w:rPr>
      </w:pPr>
      <w:r w:rsidRPr="00CC4708">
        <w:rPr>
          <w:rFonts w:hAnsiTheme="minorHAnsi" w:cstheme="minorHAnsi"/>
        </w:rPr>
        <w:t>Súťaž sa uskutoční v termíne 20. 05. 2022 – 20. 08. 2022 (ďalej len „doba trvania Súťaže“) na území Slovenskej republiky.</w:t>
      </w:r>
    </w:p>
    <w:p w14:paraId="37BB1077" w14:textId="77777777" w:rsidR="00DA6AFC" w:rsidRPr="00774C64" w:rsidRDefault="00DA6AFC" w:rsidP="00B97B7C">
      <w:pPr>
        <w:jc w:val="both"/>
        <w:rPr>
          <w:rFonts w:hAnsiTheme="minorHAnsi" w:cstheme="minorHAnsi"/>
          <w:b/>
          <w:bCs/>
        </w:rPr>
      </w:pPr>
      <w:r w:rsidRPr="00774C64">
        <w:rPr>
          <w:rFonts w:hAnsiTheme="minorHAnsi" w:cstheme="minorHAnsi"/>
          <w:b/>
          <w:bCs/>
        </w:rPr>
        <w:t>III. Podmienky účasti v Súťaži – Účastníci Súťaže</w:t>
      </w:r>
    </w:p>
    <w:p w14:paraId="1F5AF796" w14:textId="5CDFF0A8" w:rsidR="00DA489D" w:rsidRPr="00366A22" w:rsidRDefault="00DA489D" w:rsidP="00B97B7C">
      <w:pPr>
        <w:pStyle w:val="Odsekzoznamu"/>
        <w:numPr>
          <w:ilvl w:val="0"/>
          <w:numId w:val="9"/>
        </w:numPr>
        <w:jc w:val="both"/>
        <w:rPr>
          <w:rFonts w:hAnsiTheme="minorHAnsi" w:cstheme="minorHAnsi"/>
        </w:rPr>
      </w:pPr>
      <w:r w:rsidRPr="00366A22">
        <w:rPr>
          <w:rFonts w:hAnsiTheme="minorHAnsi" w:cstheme="minorHAnsi"/>
        </w:rPr>
        <w:t>Súťaž sa uskutočňuje na území Slovenskej republiky.</w:t>
      </w:r>
    </w:p>
    <w:p w14:paraId="5E3153A3" w14:textId="0322C049" w:rsidR="0001760F" w:rsidRPr="00366A22" w:rsidRDefault="00DA489D" w:rsidP="00B97B7C">
      <w:pPr>
        <w:pStyle w:val="Odsekzoznamu"/>
        <w:numPr>
          <w:ilvl w:val="0"/>
          <w:numId w:val="9"/>
        </w:numPr>
        <w:jc w:val="both"/>
        <w:rPr>
          <w:rFonts w:hAnsiTheme="minorHAnsi" w:cstheme="minorHAnsi"/>
        </w:rPr>
      </w:pPr>
      <w:r w:rsidRPr="00366A22">
        <w:rPr>
          <w:rFonts w:hAnsiTheme="minorHAnsi" w:cstheme="minorHAnsi"/>
        </w:rPr>
        <w:t>Súťaže sa môže zúčastniť každá fyzická alebo právnická osoba</w:t>
      </w:r>
      <w:r w:rsidR="00774C64" w:rsidRPr="00366A22">
        <w:rPr>
          <w:rFonts w:hAnsiTheme="minorHAnsi" w:cstheme="minorHAnsi"/>
        </w:rPr>
        <w:t>, z okruhu právnických osôb (SVB, BD, správcovia bytových domov)</w:t>
      </w:r>
      <w:r w:rsidRPr="00366A22">
        <w:rPr>
          <w:rFonts w:hAnsiTheme="minorHAnsi" w:cstheme="minorHAnsi"/>
        </w:rPr>
        <w:t xml:space="preserve"> s trvalým pobytom na území Slovenskej republiky, ktorá dovŕšila vek 18 rokov a zároveň splní všetky podmienky účasti v súťaži podľa článku V tohto štatútu (ďalej len „účastník súťaže“). </w:t>
      </w:r>
    </w:p>
    <w:p w14:paraId="664A7187" w14:textId="1A834CCA" w:rsidR="00774C64" w:rsidRPr="00366A22" w:rsidRDefault="00774C64" w:rsidP="00B97B7C">
      <w:pPr>
        <w:pStyle w:val="Odsekzoznamu"/>
        <w:numPr>
          <w:ilvl w:val="0"/>
          <w:numId w:val="9"/>
        </w:numPr>
        <w:jc w:val="both"/>
        <w:rPr>
          <w:rFonts w:hAnsiTheme="minorHAnsi" w:cstheme="minorHAnsi"/>
        </w:rPr>
      </w:pPr>
      <w:r w:rsidRPr="00366A22">
        <w:rPr>
          <w:rFonts w:hAnsiTheme="minorHAnsi" w:cstheme="minorHAnsi"/>
        </w:rPr>
        <w:t>Účasník súťaže môže do súťaže prihlásiť len bytový dom (definícia podľa stavebného zákona: „Bytový dom je budova určená na bývanie pozostávajúca zo štyroch a z viacerých bytov so spoločným hlavným vstupom z verejnej komunikácie“).</w:t>
      </w:r>
    </w:p>
    <w:p w14:paraId="21FA8228" w14:textId="024C22B3" w:rsidR="00DA489D" w:rsidRPr="00774C64" w:rsidRDefault="00DA489D" w:rsidP="00B97B7C">
      <w:pPr>
        <w:jc w:val="both"/>
        <w:rPr>
          <w:rFonts w:hAnsiTheme="minorHAnsi" w:cstheme="minorHAnsi"/>
          <w:b/>
          <w:bCs/>
        </w:rPr>
      </w:pPr>
      <w:r w:rsidRPr="00774C64">
        <w:rPr>
          <w:rFonts w:hAnsiTheme="minorHAnsi" w:cstheme="minorHAnsi"/>
          <w:b/>
          <w:bCs/>
        </w:rPr>
        <w:t xml:space="preserve">IV. </w:t>
      </w:r>
      <w:r w:rsidR="00365B9D">
        <w:rPr>
          <w:rFonts w:hAnsiTheme="minorHAnsi" w:cstheme="minorHAnsi"/>
          <w:b/>
          <w:bCs/>
        </w:rPr>
        <w:t>P</w:t>
      </w:r>
      <w:r w:rsidR="00365B9D" w:rsidRPr="00774C64">
        <w:rPr>
          <w:rFonts w:hAnsiTheme="minorHAnsi" w:cstheme="minorHAnsi"/>
          <w:b/>
          <w:bCs/>
        </w:rPr>
        <w:t xml:space="preserve">odmienky účasti v súťaži  - </w:t>
      </w:r>
      <w:r w:rsidR="00365B9D">
        <w:rPr>
          <w:rFonts w:hAnsiTheme="minorHAnsi" w:cstheme="minorHAnsi"/>
          <w:b/>
          <w:bCs/>
        </w:rPr>
        <w:t>P</w:t>
      </w:r>
      <w:r w:rsidR="00365B9D" w:rsidRPr="00774C64">
        <w:rPr>
          <w:rFonts w:hAnsiTheme="minorHAnsi" w:cstheme="minorHAnsi"/>
          <w:b/>
          <w:bCs/>
        </w:rPr>
        <w:t>riebeh súťaže</w:t>
      </w:r>
    </w:p>
    <w:p w14:paraId="2C229A6E" w14:textId="1399CA94" w:rsidR="00917EED" w:rsidRPr="00366A22" w:rsidRDefault="00DA489D" w:rsidP="00B97B7C">
      <w:pPr>
        <w:pStyle w:val="Odsekzoznamu"/>
        <w:numPr>
          <w:ilvl w:val="0"/>
          <w:numId w:val="10"/>
        </w:numPr>
        <w:jc w:val="both"/>
        <w:rPr>
          <w:rFonts w:hAnsiTheme="minorHAnsi" w:cstheme="minorHAnsi"/>
        </w:rPr>
      </w:pPr>
      <w:r w:rsidRPr="00366A22">
        <w:rPr>
          <w:rFonts w:hAnsiTheme="minorHAnsi" w:cstheme="minorHAnsi"/>
        </w:rPr>
        <w:t xml:space="preserve">Do súťaže sa účastník súťaže môže zapojiť nasledovným spôsobom: </w:t>
      </w:r>
    </w:p>
    <w:p w14:paraId="3AB2411E" w14:textId="1A5F4B74" w:rsidR="00366A22" w:rsidRPr="00366A22" w:rsidRDefault="00DA489D" w:rsidP="00B97B7C">
      <w:pPr>
        <w:pStyle w:val="Odsekzoznamu"/>
        <w:jc w:val="both"/>
        <w:rPr>
          <w:rFonts w:hAnsiTheme="minorHAnsi" w:cstheme="minorHAnsi"/>
        </w:rPr>
      </w:pPr>
      <w:r w:rsidRPr="00366A22">
        <w:rPr>
          <w:rFonts w:hAnsiTheme="minorHAnsi" w:cstheme="minorHAnsi"/>
        </w:rPr>
        <w:t xml:space="preserve">Účastník súťaže na webstránke www.sada.sk/sutaz je povinný správne vyplniť kontaktný formulár, kde uvedie svoje kontaktné údaje v rozsahu </w:t>
      </w:r>
      <w:r w:rsidR="00365B9D">
        <w:rPr>
          <w:rFonts w:hAnsiTheme="minorHAnsi" w:cstheme="minorHAnsi"/>
        </w:rPr>
        <w:t xml:space="preserve">meno, priezvisko, </w:t>
      </w:r>
      <w:r w:rsidRPr="00366A22">
        <w:rPr>
          <w:rFonts w:hAnsiTheme="minorHAnsi" w:cstheme="minorHAnsi"/>
        </w:rPr>
        <w:t>telefónne číslo a e-mailová adresa, adresa bytového domu</w:t>
      </w:r>
      <w:r w:rsidR="00582B90" w:rsidRPr="00366A22">
        <w:rPr>
          <w:rFonts w:hAnsiTheme="minorHAnsi" w:cstheme="minorHAnsi"/>
        </w:rPr>
        <w:t xml:space="preserve"> na ktorý sa uplatní výhra (</w:t>
      </w:r>
      <w:r w:rsidR="00582B90" w:rsidRPr="00366A22">
        <w:rPr>
          <w:rFonts w:hAnsiTheme="minorHAnsi" w:cstheme="minorHAnsi"/>
          <w:color w:val="000000"/>
          <w:shd w:val="clear" w:color="auto" w:fill="FFFFFF"/>
        </w:rPr>
        <w:t>v rozsahu adresa , orientačné číslo; súpisné číslo, ak bolo pridelené; PSČ a názov obce/mesta)</w:t>
      </w:r>
      <w:r w:rsidRPr="00366A22">
        <w:rPr>
          <w:rFonts w:hAnsiTheme="minorHAnsi" w:cstheme="minorHAnsi"/>
          <w:sz w:val="28"/>
          <w:szCs w:val="28"/>
        </w:rPr>
        <w:t xml:space="preserve"> </w:t>
      </w:r>
      <w:r w:rsidRPr="00366A22">
        <w:rPr>
          <w:rFonts w:hAnsiTheme="minorHAnsi" w:cstheme="minorHAnsi"/>
        </w:rPr>
        <w:t>a udelí súhlas so spracúvaním osobných údajov v súlade s článkom V</w:t>
      </w:r>
      <w:r w:rsidR="00C129C0">
        <w:rPr>
          <w:rFonts w:hAnsiTheme="minorHAnsi" w:cstheme="minorHAnsi"/>
        </w:rPr>
        <w:t xml:space="preserve"> </w:t>
      </w:r>
      <w:r w:rsidRPr="00366A22">
        <w:rPr>
          <w:rFonts w:hAnsiTheme="minorHAnsi" w:cstheme="minorHAnsi"/>
        </w:rPr>
        <w:t>odsek 1.</w:t>
      </w:r>
    </w:p>
    <w:p w14:paraId="647A2C8E" w14:textId="3A25B288" w:rsidR="00917EED" w:rsidRDefault="00DA489D" w:rsidP="00B97B7C">
      <w:pPr>
        <w:pStyle w:val="Odsekzoznamu"/>
        <w:numPr>
          <w:ilvl w:val="0"/>
          <w:numId w:val="10"/>
        </w:numPr>
        <w:jc w:val="both"/>
        <w:rPr>
          <w:rFonts w:hAnsiTheme="minorHAnsi" w:cstheme="minorHAnsi"/>
        </w:rPr>
      </w:pPr>
      <w:r w:rsidRPr="00366A22">
        <w:rPr>
          <w:rFonts w:hAnsiTheme="minorHAnsi" w:cstheme="minorHAnsi"/>
        </w:rPr>
        <w:t xml:space="preserve">Každý </w:t>
      </w:r>
      <w:r w:rsidR="00917EED" w:rsidRPr="00366A22">
        <w:rPr>
          <w:rFonts w:hAnsiTheme="minorHAnsi" w:cstheme="minorHAnsi"/>
        </w:rPr>
        <w:t xml:space="preserve">bytový dom môže byť prihlásený do súťaže </w:t>
      </w:r>
      <w:r w:rsidRPr="00366A22">
        <w:rPr>
          <w:rFonts w:hAnsiTheme="minorHAnsi" w:cstheme="minorHAnsi"/>
        </w:rPr>
        <w:t>len jedenkrát v priebehu celého trvania súťaže.</w:t>
      </w:r>
      <w:r w:rsidR="00774C64" w:rsidRPr="00366A22">
        <w:rPr>
          <w:rFonts w:hAnsiTheme="minorHAnsi" w:cstheme="minorHAnsi"/>
        </w:rPr>
        <w:t xml:space="preserve"> V prípade že bude niektorý bytový dom prihlásený dva krát, organizátor si vyhradzuj</w:t>
      </w:r>
      <w:r w:rsidR="00917EED" w:rsidRPr="00366A22">
        <w:rPr>
          <w:rFonts w:hAnsiTheme="minorHAnsi" w:cstheme="minorHAnsi"/>
        </w:rPr>
        <w:t>e právo na akceptáciu len prvej prihlášky.</w:t>
      </w:r>
      <w:r w:rsidRPr="00366A22">
        <w:rPr>
          <w:rFonts w:hAnsiTheme="minorHAnsi" w:cstheme="minorHAnsi"/>
        </w:rPr>
        <w:t xml:space="preserve"> </w:t>
      </w:r>
    </w:p>
    <w:p w14:paraId="533EDA61" w14:textId="392F240C" w:rsidR="00366A22" w:rsidRPr="00366A22" w:rsidRDefault="00366A22" w:rsidP="00B97B7C">
      <w:pPr>
        <w:pStyle w:val="Odsekzoznamu"/>
        <w:numPr>
          <w:ilvl w:val="0"/>
          <w:numId w:val="10"/>
        </w:numPr>
        <w:jc w:val="both"/>
        <w:rPr>
          <w:rFonts w:hAnsiTheme="minorHAnsi" w:cstheme="minorHAnsi"/>
        </w:rPr>
      </w:pPr>
      <w:r>
        <w:rPr>
          <w:rFonts w:hAnsiTheme="minorHAnsi" w:cstheme="minorHAnsi"/>
        </w:rPr>
        <w:t>Výmera povrchu obnovovanej fasády musí byť väčšia ako 1500 m2.</w:t>
      </w:r>
    </w:p>
    <w:p w14:paraId="6EFD602B" w14:textId="35BA3B0F" w:rsidR="00366A22" w:rsidRDefault="00917EED" w:rsidP="00B97B7C">
      <w:pPr>
        <w:pStyle w:val="Odsekzoznamu"/>
        <w:numPr>
          <w:ilvl w:val="0"/>
          <w:numId w:val="10"/>
        </w:numPr>
        <w:jc w:val="both"/>
        <w:rPr>
          <w:rFonts w:hAnsiTheme="minorHAnsi" w:cstheme="minorHAnsi"/>
        </w:rPr>
      </w:pPr>
      <w:r w:rsidRPr="00366A22">
        <w:rPr>
          <w:rFonts w:hAnsiTheme="minorHAnsi" w:cstheme="minorHAnsi"/>
        </w:rPr>
        <w:lastRenderedPageBreak/>
        <w:t xml:space="preserve">Na zaradenie bytového domu do žrebovania je nutné aby Organizátor súťaže vykonal obhliadku bytového domu a navrhol technické riešenie s cenovou ponukou, na ktorú sa v prípade výhry uplatní zľava. </w:t>
      </w:r>
      <w:r w:rsidR="00366A22" w:rsidRPr="00366A22">
        <w:rPr>
          <w:rFonts w:hAnsiTheme="minorHAnsi" w:cstheme="minorHAnsi"/>
        </w:rPr>
        <w:t xml:space="preserve">Zľavu je možné uplatniť len pri plnom plnení navrhovaného technického riešenia. </w:t>
      </w:r>
    </w:p>
    <w:p w14:paraId="39BB39DE" w14:textId="77777777" w:rsidR="00466964" w:rsidRDefault="00917EED" w:rsidP="00B97B7C">
      <w:pPr>
        <w:pStyle w:val="Odsekzoznamu"/>
        <w:numPr>
          <w:ilvl w:val="0"/>
          <w:numId w:val="10"/>
        </w:numPr>
        <w:jc w:val="both"/>
        <w:rPr>
          <w:rFonts w:hAnsiTheme="minorHAnsi" w:cstheme="minorHAnsi"/>
        </w:rPr>
      </w:pPr>
      <w:r w:rsidRPr="00466964">
        <w:rPr>
          <w:rFonts w:hAnsiTheme="minorHAnsi" w:cstheme="minorHAnsi"/>
        </w:rPr>
        <w:t xml:space="preserve">Podmienka na </w:t>
      </w:r>
      <w:r w:rsidR="00DA489D" w:rsidRPr="00466964">
        <w:rPr>
          <w:rFonts w:hAnsiTheme="minorHAnsi" w:cstheme="minorHAnsi"/>
        </w:rPr>
        <w:t>Potvrdenie o zaradení do žrebovania bude účastníkovi súťaže zaslané elektronickou poštou na e-mailovú adresu, ktorú účastník súťaže uviedol v kontaktnom formulári na webe www.</w:t>
      </w:r>
      <w:r w:rsidR="00466964">
        <w:rPr>
          <w:rFonts w:hAnsiTheme="minorHAnsi" w:cstheme="minorHAnsi"/>
        </w:rPr>
        <w:t>sada.sk/sutaz</w:t>
      </w:r>
      <w:r w:rsidR="00DA489D" w:rsidRPr="00466964">
        <w:rPr>
          <w:rFonts w:hAnsiTheme="minorHAnsi" w:cstheme="minorHAnsi"/>
        </w:rPr>
        <w:t xml:space="preserve">. </w:t>
      </w:r>
    </w:p>
    <w:p w14:paraId="14AE5731" w14:textId="14F5D384" w:rsidR="00DA489D" w:rsidRDefault="00DA489D" w:rsidP="00B97B7C">
      <w:pPr>
        <w:pStyle w:val="Odsekzoznamu"/>
        <w:numPr>
          <w:ilvl w:val="0"/>
          <w:numId w:val="10"/>
        </w:numPr>
        <w:jc w:val="both"/>
        <w:rPr>
          <w:rFonts w:hAnsiTheme="minorHAnsi" w:cstheme="minorHAnsi"/>
        </w:rPr>
      </w:pPr>
      <w:r w:rsidRPr="00466964">
        <w:rPr>
          <w:rFonts w:hAnsiTheme="minorHAnsi" w:cstheme="minorHAnsi"/>
        </w:rPr>
        <w:t xml:space="preserve">Výhercovia budú vyžrebovaní za pomoci osobitného žrebovacieho softvéru zaručujúceho náhodnosť výsledkov žrebovania na neverejnom žrebovaní pod dohľadom dvoch zamestnancov organizátora súťaže v jeho sídle. Žrebovanie výhier sa uskutoční v termíne </w:t>
      </w:r>
      <w:r w:rsidR="00466964">
        <w:rPr>
          <w:rFonts w:hAnsiTheme="minorHAnsi" w:cstheme="minorHAnsi"/>
        </w:rPr>
        <w:t>21</w:t>
      </w:r>
      <w:r w:rsidRPr="00466964">
        <w:rPr>
          <w:rFonts w:hAnsiTheme="minorHAnsi" w:cstheme="minorHAnsi"/>
        </w:rPr>
        <w:t>. 8. 202</w:t>
      </w:r>
      <w:r w:rsidR="00466964">
        <w:rPr>
          <w:rFonts w:hAnsiTheme="minorHAnsi" w:cstheme="minorHAnsi"/>
        </w:rPr>
        <w:t>2</w:t>
      </w:r>
      <w:r w:rsidRPr="00466964">
        <w:rPr>
          <w:rFonts w:hAnsiTheme="minorHAnsi" w:cstheme="minorHAnsi"/>
        </w:rPr>
        <w:t xml:space="preserve"> a do žrebovania budú zaradení všetci účastníci súťaže, ktorí splnili podmienky súťaže.</w:t>
      </w:r>
    </w:p>
    <w:p w14:paraId="4A5DD269" w14:textId="77777777" w:rsidR="00466964" w:rsidRDefault="00466964" w:rsidP="00B97B7C">
      <w:pPr>
        <w:pStyle w:val="Odsekzoznamu"/>
        <w:jc w:val="both"/>
      </w:pPr>
    </w:p>
    <w:p w14:paraId="6A5F0527" w14:textId="6A22517F" w:rsidR="00466964" w:rsidRPr="00774C64" w:rsidRDefault="00466964" w:rsidP="00B97B7C">
      <w:pPr>
        <w:jc w:val="both"/>
        <w:rPr>
          <w:rFonts w:hAnsiTheme="minorHAnsi" w:cstheme="minorHAnsi"/>
          <w:b/>
          <w:bCs/>
        </w:rPr>
      </w:pPr>
      <w:r w:rsidRPr="00774C64">
        <w:rPr>
          <w:rFonts w:hAnsiTheme="minorHAnsi" w:cstheme="minorHAnsi"/>
          <w:b/>
          <w:bCs/>
        </w:rPr>
        <w:t xml:space="preserve">V. </w:t>
      </w:r>
      <w:r>
        <w:rPr>
          <w:rFonts w:hAnsiTheme="minorHAnsi" w:cstheme="minorHAnsi"/>
          <w:b/>
          <w:bCs/>
        </w:rPr>
        <w:t>Výhra a jej odovzdanie</w:t>
      </w:r>
    </w:p>
    <w:p w14:paraId="4B759849" w14:textId="4B5E3AC2" w:rsidR="00466964" w:rsidRDefault="00466964" w:rsidP="00B97B7C">
      <w:pPr>
        <w:pStyle w:val="Odsekzoznamu"/>
        <w:numPr>
          <w:ilvl w:val="0"/>
          <w:numId w:val="15"/>
        </w:numPr>
        <w:jc w:val="both"/>
      </w:pPr>
      <w:r>
        <w:t>Predmetom v</w:t>
      </w:r>
      <w:r>
        <w:t>ý</w:t>
      </w:r>
      <w:r>
        <w:t>hry v s</w:t>
      </w:r>
      <w:r>
        <w:t>úť</w:t>
      </w:r>
      <w:r>
        <w:t>a</w:t>
      </w:r>
      <w:r>
        <w:t>ž</w:t>
      </w:r>
      <w:r>
        <w:t xml:space="preserve">i </w:t>
      </w:r>
      <w:r w:rsidR="00CC4708">
        <w:t>je z</w:t>
      </w:r>
      <w:r w:rsidR="00CC4708">
        <w:t>ľ</w:t>
      </w:r>
      <w:r w:rsidR="00CC4708">
        <w:t>ava na poskytnut</w:t>
      </w:r>
      <w:r w:rsidR="00CC4708">
        <w:t>é</w:t>
      </w:r>
      <w:r w:rsidR="00CC4708">
        <w:t xml:space="preserve"> slu</w:t>
      </w:r>
      <w:r w:rsidR="00CC4708">
        <w:t>ž</w:t>
      </w:r>
      <w:r w:rsidR="00CC4708">
        <w:t>by.</w:t>
      </w:r>
      <w:r>
        <w:t xml:space="preserve"> </w:t>
      </w:r>
    </w:p>
    <w:p w14:paraId="5D163608" w14:textId="7392FC0B" w:rsidR="00466964" w:rsidRDefault="00466964" w:rsidP="00B97B7C">
      <w:pPr>
        <w:pStyle w:val="Odsekzoznamu"/>
        <w:numPr>
          <w:ilvl w:val="0"/>
          <w:numId w:val="15"/>
        </w:numPr>
        <w:jc w:val="both"/>
      </w:pPr>
      <w:r>
        <w:t>V</w:t>
      </w:r>
      <w:r>
        <w:t>ý</w:t>
      </w:r>
      <w:r>
        <w:t>herca s</w:t>
      </w:r>
      <w:r>
        <w:t>úť</w:t>
      </w:r>
      <w:r>
        <w:t>a</w:t>
      </w:r>
      <w:r>
        <w:t>ž</w:t>
      </w:r>
      <w:r>
        <w:t>e bude o z</w:t>
      </w:r>
      <w:r>
        <w:t>í</w:t>
      </w:r>
      <w:r>
        <w:t>skan</w:t>
      </w:r>
      <w:r>
        <w:t>í</w:t>
      </w:r>
      <w:r>
        <w:t xml:space="preserve"> v</w:t>
      </w:r>
      <w:r>
        <w:t>ý</w:t>
      </w:r>
      <w:r>
        <w:t>hry obozn</w:t>
      </w:r>
      <w:r>
        <w:t>á</w:t>
      </w:r>
      <w:r>
        <w:t>men</w:t>
      </w:r>
      <w:r>
        <w:t>ý</w:t>
      </w:r>
      <w:r>
        <w:t xml:space="preserve"> najnesk</w:t>
      </w:r>
      <w:r>
        <w:t>ô</w:t>
      </w:r>
      <w:r>
        <w:t>r do 5 pracovn</w:t>
      </w:r>
      <w:r>
        <w:t>ý</w:t>
      </w:r>
      <w:r>
        <w:t>ch dn</w:t>
      </w:r>
      <w:r>
        <w:t>í</w:t>
      </w:r>
      <w:r>
        <w:t xml:space="preserve"> od term</w:t>
      </w:r>
      <w:r>
        <w:t>í</w:t>
      </w:r>
      <w:r>
        <w:t xml:space="preserve">nu </w:t>
      </w:r>
      <w:r>
        <w:t>ž</w:t>
      </w:r>
      <w:r>
        <w:t>rebovania, resp. ur</w:t>
      </w:r>
      <w:r>
        <w:t>č</w:t>
      </w:r>
      <w:r>
        <w:t>enia v</w:t>
      </w:r>
      <w:r>
        <w:t>ý</w:t>
      </w:r>
      <w:r>
        <w:t>hercu, a to prostredn</w:t>
      </w:r>
      <w:r>
        <w:t>í</w:t>
      </w:r>
      <w:r>
        <w:t>ctvom e-mailu, ktor</w:t>
      </w:r>
      <w:r>
        <w:t>ý</w:t>
      </w:r>
      <w:r>
        <w:t xml:space="preserve"> mu bude zaslan</w:t>
      </w:r>
      <w:r>
        <w:t>ý</w:t>
      </w:r>
      <w:r>
        <w:t xml:space="preserve"> na e-mailov</w:t>
      </w:r>
      <w:r>
        <w:t>ú</w:t>
      </w:r>
      <w:r>
        <w:t xml:space="preserve"> adresu uveden</w:t>
      </w:r>
      <w:r>
        <w:t>ú</w:t>
      </w:r>
      <w:r>
        <w:t xml:space="preserve"> v kontaktnom formul</w:t>
      </w:r>
      <w:r>
        <w:t>á</w:t>
      </w:r>
      <w:r>
        <w:t xml:space="preserve">ri. </w:t>
      </w:r>
    </w:p>
    <w:p w14:paraId="2088B6F9" w14:textId="2E5BEAF4" w:rsidR="00CC4708" w:rsidRPr="00CC4708" w:rsidRDefault="00CC4708" w:rsidP="00B97B7C">
      <w:pPr>
        <w:pStyle w:val="Odsekzoznamu"/>
        <w:numPr>
          <w:ilvl w:val="0"/>
          <w:numId w:val="15"/>
        </w:numPr>
        <w:jc w:val="both"/>
        <w:rPr>
          <w:rFonts w:hAnsiTheme="minorHAnsi" w:cstheme="minorHAnsi"/>
        </w:rPr>
      </w:pPr>
      <w:r w:rsidRPr="00CC4708">
        <w:rPr>
          <w:rFonts w:hAnsiTheme="minorHAnsi" w:cstheme="minorHAnsi"/>
        </w:rPr>
        <w:t xml:space="preserve">Na uplatnenie zľavy, musí Organizátor súťaže uzatvoriť zmluvu o dielo s oprávneným zástupcom vyžrebovaného bytového domu a práce musia byť uskutočnené v roku 2022. Zľava sa uplatní vo výslednej faktúre za vykonané služby. </w:t>
      </w:r>
    </w:p>
    <w:p w14:paraId="28E782F0" w14:textId="5EEA39F5" w:rsidR="00466964" w:rsidRDefault="00466964" w:rsidP="00B97B7C">
      <w:pPr>
        <w:pStyle w:val="Odsekzoznamu"/>
        <w:numPr>
          <w:ilvl w:val="0"/>
          <w:numId w:val="15"/>
        </w:numPr>
        <w:jc w:val="both"/>
      </w:pPr>
      <w:r>
        <w:t>Ak v</w:t>
      </w:r>
      <w:r>
        <w:t>ý</w:t>
      </w:r>
      <w:r>
        <w:t>herca v</w:t>
      </w:r>
      <w:r>
        <w:t>ý</w:t>
      </w:r>
      <w:r>
        <w:t>hru odmietne</w:t>
      </w:r>
      <w:r w:rsidR="00CC4708">
        <w:t xml:space="preserve">, </w:t>
      </w:r>
      <w:r>
        <w:t>str</w:t>
      </w:r>
      <w:r>
        <w:t>á</w:t>
      </w:r>
      <w:r>
        <w:t>ca n</w:t>
      </w:r>
      <w:r>
        <w:t>á</w:t>
      </w:r>
      <w:r>
        <w:t>rok na v</w:t>
      </w:r>
      <w:r>
        <w:t>ý</w:t>
      </w:r>
      <w:r>
        <w:t>hru a v</w:t>
      </w:r>
      <w:r>
        <w:t>ý</w:t>
      </w:r>
      <w:r>
        <w:t>hra prepad</w:t>
      </w:r>
      <w:r>
        <w:t>á</w:t>
      </w:r>
      <w:r>
        <w:t xml:space="preserve"> v prospech vyhlasovate</w:t>
      </w:r>
      <w:r>
        <w:t>ľ</w:t>
      </w:r>
      <w:r>
        <w:t>a s</w:t>
      </w:r>
      <w:r>
        <w:t>úť</w:t>
      </w:r>
      <w:r>
        <w:t>a</w:t>
      </w:r>
      <w:r>
        <w:t>ž</w:t>
      </w:r>
      <w:r>
        <w:t>e bez toho, aby v</w:t>
      </w:r>
      <w:r>
        <w:t>ý</w:t>
      </w:r>
      <w:r>
        <w:t>hercovi vznikol n</w:t>
      </w:r>
      <w:r>
        <w:t>á</w:t>
      </w:r>
      <w:r>
        <w:t>rok na ak</w:t>
      </w:r>
      <w:r>
        <w:t>ú</w:t>
      </w:r>
      <w:r>
        <w:t>ko</w:t>
      </w:r>
      <w:r>
        <w:t>ľ</w:t>
      </w:r>
      <w:r>
        <w:t>vek kompenz</w:t>
      </w:r>
      <w:r>
        <w:t>á</w:t>
      </w:r>
      <w:r>
        <w:t>ciu zo strany vyhlasovate</w:t>
      </w:r>
      <w:r>
        <w:t>ľ</w:t>
      </w:r>
      <w:r>
        <w:t>a s</w:t>
      </w:r>
      <w:r>
        <w:t>úť</w:t>
      </w:r>
      <w:r>
        <w:t>a</w:t>
      </w:r>
      <w:r>
        <w:t>ž</w:t>
      </w:r>
      <w:r>
        <w:t>e alebo organiz</w:t>
      </w:r>
      <w:r>
        <w:t>á</w:t>
      </w:r>
      <w:r>
        <w:t>tora s</w:t>
      </w:r>
      <w:r>
        <w:t>úť</w:t>
      </w:r>
      <w:r>
        <w:t>a</w:t>
      </w:r>
      <w:r>
        <w:t>ž</w:t>
      </w:r>
      <w:r>
        <w:t xml:space="preserve">e. </w:t>
      </w:r>
    </w:p>
    <w:p w14:paraId="35C03324" w14:textId="43561142" w:rsidR="00466964" w:rsidRPr="00CC4708" w:rsidRDefault="00466964" w:rsidP="00B97B7C">
      <w:pPr>
        <w:pStyle w:val="Odsekzoznamu"/>
        <w:numPr>
          <w:ilvl w:val="0"/>
          <w:numId w:val="15"/>
        </w:numPr>
        <w:jc w:val="both"/>
        <w:rPr>
          <w:rFonts w:hAnsiTheme="minorHAnsi" w:cstheme="minorHAnsi"/>
        </w:rPr>
      </w:pPr>
      <w:r>
        <w:t>Na v</w:t>
      </w:r>
      <w:r>
        <w:t>ý</w:t>
      </w:r>
      <w:r>
        <w:t>hru nem</w:t>
      </w:r>
      <w:r>
        <w:t>á</w:t>
      </w:r>
      <w:r>
        <w:t xml:space="preserve"> </w:t>
      </w:r>
      <w:r>
        <w:t>úč</w:t>
      </w:r>
      <w:r>
        <w:t>astn</w:t>
      </w:r>
      <w:r>
        <w:t>í</w:t>
      </w:r>
      <w:r>
        <w:t>k s</w:t>
      </w:r>
      <w:r>
        <w:t>úť</w:t>
      </w:r>
      <w:r>
        <w:t>a</w:t>
      </w:r>
      <w:r>
        <w:t>ž</w:t>
      </w:r>
      <w:r>
        <w:t>e pr</w:t>
      </w:r>
      <w:r>
        <w:t>á</w:t>
      </w:r>
      <w:r>
        <w:t>vny n</w:t>
      </w:r>
      <w:r>
        <w:t>á</w:t>
      </w:r>
      <w:r>
        <w:t>rok a nie je mo</w:t>
      </w:r>
      <w:r>
        <w:t>ž</w:t>
      </w:r>
      <w:r>
        <w:t>n</w:t>
      </w:r>
      <w:r>
        <w:t>é</w:t>
      </w:r>
      <w:r>
        <w:t xml:space="preserve"> vym</w:t>
      </w:r>
      <w:r>
        <w:t>á</w:t>
      </w:r>
      <w:r>
        <w:t>ha</w:t>
      </w:r>
      <w:r>
        <w:t>ť</w:t>
      </w:r>
      <w:r>
        <w:t xml:space="preserve"> ju s</w:t>
      </w:r>
      <w:r>
        <w:t>ú</w:t>
      </w:r>
      <w:r>
        <w:t>dnou cestou. V</w:t>
      </w:r>
      <w:r>
        <w:t>ý</w:t>
      </w:r>
      <w:r>
        <w:t>sledky s</w:t>
      </w:r>
      <w:r>
        <w:t>úť</w:t>
      </w:r>
      <w:r>
        <w:t>a</w:t>
      </w:r>
      <w:r>
        <w:t>ž</w:t>
      </w:r>
      <w:r>
        <w:t>e s</w:t>
      </w:r>
      <w:r>
        <w:t>ú</w:t>
      </w:r>
      <w:r>
        <w:t xml:space="preserve"> kone</w:t>
      </w:r>
      <w:r>
        <w:t>č</w:t>
      </w:r>
      <w:r>
        <w:t>n</w:t>
      </w:r>
      <w:r>
        <w:t>é</w:t>
      </w:r>
      <w:r>
        <w:t>. Na z</w:t>
      </w:r>
      <w:r>
        <w:t>á</w:t>
      </w:r>
      <w:r>
        <w:t>klade udelen</w:t>
      </w:r>
      <w:r>
        <w:t>é</w:t>
      </w:r>
      <w:r>
        <w:t>ho s</w:t>
      </w:r>
      <w:r>
        <w:t>ú</w:t>
      </w:r>
      <w:r>
        <w:t>hlasu s podmienkami s</w:t>
      </w:r>
      <w:r>
        <w:t>úť</w:t>
      </w:r>
      <w:r>
        <w:t>a</w:t>
      </w:r>
      <w:r>
        <w:t>ž</w:t>
      </w:r>
      <w:r>
        <w:t>e na webstr</w:t>
      </w:r>
      <w:r>
        <w:t>á</w:t>
      </w:r>
      <w:r>
        <w:t xml:space="preserve">nke www.sada.sk/sutaz </w:t>
      </w:r>
      <w:r>
        <w:t>úč</w:t>
      </w:r>
      <w:r>
        <w:t>astn</w:t>
      </w:r>
      <w:r>
        <w:t>í</w:t>
      </w:r>
      <w:r>
        <w:t>ci s</w:t>
      </w:r>
      <w:r>
        <w:t>úť</w:t>
      </w:r>
      <w:r>
        <w:t>a</w:t>
      </w:r>
      <w:r>
        <w:t>ž</w:t>
      </w:r>
      <w:r>
        <w:t>e ber</w:t>
      </w:r>
      <w:r>
        <w:t>ú</w:t>
      </w:r>
      <w:r>
        <w:t xml:space="preserve"> na vedomie, </w:t>
      </w:r>
      <w:r>
        <w:t>ž</w:t>
      </w:r>
      <w:r>
        <w:t>e nem</w:t>
      </w:r>
      <w:r>
        <w:t>ôž</w:t>
      </w:r>
      <w:r>
        <w:t>u po</w:t>
      </w:r>
      <w:r>
        <w:t>ž</w:t>
      </w:r>
      <w:r>
        <w:t>adova</w:t>
      </w:r>
      <w:r>
        <w:t>ť</w:t>
      </w:r>
      <w:r>
        <w:t xml:space="preserve"> v</w:t>
      </w:r>
      <w:r>
        <w:t>ý</w:t>
      </w:r>
      <w:r>
        <w:t>hru vo vy</w:t>
      </w:r>
      <w:r>
        <w:t>šš</w:t>
      </w:r>
      <w:r>
        <w:t>ej hodnote alebo vo v</w:t>
      </w:r>
      <w:r>
        <w:t>äčš</w:t>
      </w:r>
      <w:r>
        <w:t>om mno</w:t>
      </w:r>
      <w:r>
        <w:t>ž</w:t>
      </w:r>
      <w:r>
        <w:t xml:space="preserve">stve. </w:t>
      </w:r>
      <w:r>
        <w:t>Úč</w:t>
      </w:r>
      <w:r>
        <w:t>astn</w:t>
      </w:r>
      <w:r>
        <w:t>í</w:t>
      </w:r>
      <w:r>
        <w:t>ci s</w:t>
      </w:r>
      <w:r>
        <w:t>úť</w:t>
      </w:r>
      <w:r>
        <w:t>a</w:t>
      </w:r>
      <w:r>
        <w:t>ž</w:t>
      </w:r>
      <w:r>
        <w:t>e taktie</w:t>
      </w:r>
      <w:r>
        <w:t>ž</w:t>
      </w:r>
      <w:r>
        <w:t xml:space="preserve"> ber</w:t>
      </w:r>
      <w:r>
        <w:t>ú</w:t>
      </w:r>
      <w:r>
        <w:t xml:space="preserve"> na vedomie, </w:t>
      </w:r>
      <w:r>
        <w:t>ž</w:t>
      </w:r>
      <w:r>
        <w:t>e v</w:t>
      </w:r>
      <w:r>
        <w:t>ý</w:t>
      </w:r>
      <w:r>
        <w:t>hru nie je mo</w:t>
      </w:r>
      <w:r>
        <w:t>ž</w:t>
      </w:r>
      <w:r>
        <w:t>n</w:t>
      </w:r>
      <w:r>
        <w:t>é</w:t>
      </w:r>
      <w:r>
        <w:t xml:space="preserve"> vymeni</w:t>
      </w:r>
      <w:r>
        <w:t>ť</w:t>
      </w:r>
      <w:r>
        <w:t xml:space="preserve"> za in</w:t>
      </w:r>
      <w:r>
        <w:t>ú</w:t>
      </w:r>
      <w:r>
        <w:t xml:space="preserve"> v</w:t>
      </w:r>
      <w:r>
        <w:t>ý</w:t>
      </w:r>
      <w:r>
        <w:t>hru ani po</w:t>
      </w:r>
      <w:r>
        <w:t>ž</w:t>
      </w:r>
      <w:r>
        <w:t>adova</w:t>
      </w:r>
      <w:r>
        <w:t>ť</w:t>
      </w:r>
      <w:r>
        <w:t xml:space="preserve"> vydanie inej v</w:t>
      </w:r>
      <w:r>
        <w:t>ý</w:t>
      </w:r>
      <w:r>
        <w:t>hry, ako je v</w:t>
      </w:r>
      <w:r>
        <w:t>ý</w:t>
      </w:r>
      <w:r>
        <w:t>hra uveden</w:t>
      </w:r>
      <w:r>
        <w:t>á</w:t>
      </w:r>
      <w:r>
        <w:t xml:space="preserve"> v odseku 1 tohto </w:t>
      </w:r>
      <w:r>
        <w:t>č</w:t>
      </w:r>
      <w:r>
        <w:t>l</w:t>
      </w:r>
      <w:r>
        <w:t>á</w:t>
      </w:r>
      <w:r>
        <w:t>nku.</w:t>
      </w:r>
    </w:p>
    <w:p w14:paraId="57E0DD7A" w14:textId="77777777" w:rsidR="00CC4708" w:rsidRPr="00CC4708" w:rsidRDefault="00CC4708" w:rsidP="00B97B7C">
      <w:pPr>
        <w:pStyle w:val="Odsekzoznamu"/>
        <w:jc w:val="both"/>
        <w:rPr>
          <w:rFonts w:hAnsiTheme="minorHAnsi" w:cstheme="minorHAnsi"/>
        </w:rPr>
      </w:pPr>
    </w:p>
    <w:p w14:paraId="24F5EEDE" w14:textId="4C508BBB" w:rsidR="00CC4708" w:rsidRPr="00CC4708" w:rsidRDefault="00CC4708" w:rsidP="00B97B7C">
      <w:pPr>
        <w:ind w:left="360" w:hanging="360"/>
        <w:jc w:val="both"/>
        <w:rPr>
          <w:rFonts w:hAnsiTheme="minorHAnsi" w:cstheme="minorHAnsi"/>
          <w:b/>
          <w:bCs/>
        </w:rPr>
      </w:pPr>
      <w:r w:rsidRPr="00CC4708">
        <w:rPr>
          <w:rFonts w:hAnsiTheme="minorHAnsi" w:cstheme="minorHAnsi"/>
          <w:b/>
          <w:bCs/>
        </w:rPr>
        <w:t>V</w:t>
      </w:r>
      <w:r w:rsidR="00C129C0">
        <w:rPr>
          <w:rFonts w:hAnsiTheme="minorHAnsi" w:cstheme="minorHAnsi"/>
          <w:b/>
          <w:bCs/>
        </w:rPr>
        <w:t>I</w:t>
      </w:r>
      <w:r w:rsidRPr="00CC4708">
        <w:rPr>
          <w:rFonts w:hAnsiTheme="minorHAnsi" w:cstheme="minorHAnsi"/>
          <w:b/>
          <w:bCs/>
        </w:rPr>
        <w:t xml:space="preserve">. </w:t>
      </w:r>
      <w:r>
        <w:rPr>
          <w:rFonts w:hAnsiTheme="minorHAnsi" w:cstheme="minorHAnsi"/>
          <w:b/>
          <w:bCs/>
        </w:rPr>
        <w:t>Osobitné ustanovenia</w:t>
      </w:r>
    </w:p>
    <w:p w14:paraId="2B5C5A78" w14:textId="35D8993B" w:rsidR="00CC4708" w:rsidRPr="00C129C0" w:rsidRDefault="00CC4708" w:rsidP="00B97B7C">
      <w:pPr>
        <w:pStyle w:val="Odsekzoznamu"/>
        <w:numPr>
          <w:ilvl w:val="1"/>
          <w:numId w:val="15"/>
        </w:numPr>
        <w:ind w:left="709"/>
        <w:jc w:val="both"/>
        <w:rPr>
          <w:rFonts w:hAnsiTheme="minorHAnsi" w:cstheme="minorHAnsi"/>
        </w:rPr>
      </w:pPr>
      <w:r w:rsidRPr="00C129C0">
        <w:rPr>
          <w:rFonts w:hAnsiTheme="minorHAnsi" w:cstheme="minorHAnsi"/>
        </w:rPr>
        <w:t>Zamestnanci odboru Stratégia a rozvoj značky vyhlasovateľa súťaže, organizátora súťaže, ako aj osoby im blízke v zmysle ustanovenia § 116 Občianskeho zákonníka sú z účasti na súťaži vylúčení.</w:t>
      </w:r>
    </w:p>
    <w:p w14:paraId="1DEFDB3B" w14:textId="77777777" w:rsidR="00CC4708" w:rsidRDefault="00CC4708" w:rsidP="00B97B7C">
      <w:pPr>
        <w:pStyle w:val="Odsekzoznamu"/>
        <w:numPr>
          <w:ilvl w:val="1"/>
          <w:numId w:val="15"/>
        </w:numPr>
        <w:ind w:left="709" w:hanging="425"/>
        <w:jc w:val="both"/>
        <w:rPr>
          <w:rFonts w:hAnsiTheme="minorHAnsi" w:cstheme="minorHAnsi"/>
        </w:rPr>
      </w:pPr>
      <w:r w:rsidRPr="00CC4708">
        <w:rPr>
          <w:rFonts w:hAnsiTheme="minorHAnsi" w:cstheme="minorHAnsi"/>
        </w:rPr>
        <w:t>Ak sa preukáže, že výherca súťaže je zamestnancom odboru vyhlasovateľa súťaže alebo zamestnancom organizátora súťaže, alebo osobou</w:t>
      </w:r>
      <w:r>
        <w:rPr>
          <w:rFonts w:hAnsiTheme="minorHAnsi" w:cstheme="minorHAnsi"/>
        </w:rPr>
        <w:t xml:space="preserve"> </w:t>
      </w:r>
      <w:r w:rsidRPr="00CC4708">
        <w:rPr>
          <w:rFonts w:hAnsiTheme="minorHAnsi" w:cstheme="minorHAnsi"/>
        </w:rPr>
        <w:t>im blízkou, nárok tejto osoby na výhru nevzniká, výhra sa neodovzdá a prepadá v prospech vyhlasovateľa súťaže.</w:t>
      </w:r>
    </w:p>
    <w:p w14:paraId="0214DB01" w14:textId="2148CF03" w:rsidR="00CC4708" w:rsidRPr="00CC4708" w:rsidRDefault="00CC4708" w:rsidP="00B97B7C">
      <w:pPr>
        <w:pStyle w:val="Odsekzoznamu"/>
        <w:numPr>
          <w:ilvl w:val="1"/>
          <w:numId w:val="15"/>
        </w:numPr>
        <w:ind w:left="709" w:hanging="425"/>
        <w:jc w:val="both"/>
        <w:rPr>
          <w:rFonts w:hAnsiTheme="minorHAnsi" w:cstheme="minorHAnsi"/>
        </w:rPr>
      </w:pPr>
      <w:r w:rsidRPr="00CC4708">
        <w:rPr>
          <w:rFonts w:hAnsiTheme="minorHAnsi" w:cstheme="minorHAnsi"/>
        </w:rPr>
        <w:t>V prípade dôvodného podozrenia z podvodu, zneužitia alebo chyby týkajúcej sa riadneho usporiadania súťaže si vyhlasovateľ súťaže vyhradzuje právo súťaž ukončiť alebo pozastaviť, zmeniť podmienky súťaže, vyhlásiť oznámenie o výhre zaslané výhercom za neplatné</w:t>
      </w:r>
      <w:r>
        <w:rPr>
          <w:rFonts w:hAnsiTheme="minorHAnsi" w:cstheme="minorHAnsi"/>
        </w:rPr>
        <w:t xml:space="preserve"> </w:t>
      </w:r>
      <w:r w:rsidRPr="00CC4708">
        <w:rPr>
          <w:rFonts w:hAnsiTheme="minorHAnsi" w:cstheme="minorHAnsi"/>
        </w:rPr>
        <w:t>alebo bez oznámenia a akejkoľvek náhrady zablokovať účasť na súťaži tým účastníkom súťaže, ktorí sa zúčastňujú na súťaži v</w:t>
      </w:r>
      <w:r>
        <w:rPr>
          <w:rFonts w:hAnsiTheme="minorHAnsi" w:cstheme="minorHAnsi"/>
        </w:rPr>
        <w:t> </w:t>
      </w:r>
      <w:r w:rsidRPr="00CC4708">
        <w:rPr>
          <w:rFonts w:hAnsiTheme="minorHAnsi" w:cstheme="minorHAnsi"/>
        </w:rPr>
        <w:t>rozpore</w:t>
      </w:r>
      <w:r>
        <w:rPr>
          <w:rFonts w:hAnsiTheme="minorHAnsi" w:cstheme="minorHAnsi"/>
        </w:rPr>
        <w:t xml:space="preserve"> </w:t>
      </w:r>
      <w:r w:rsidRPr="00CC4708">
        <w:rPr>
          <w:rFonts w:hAnsiTheme="minorHAnsi" w:cstheme="minorHAnsi"/>
        </w:rPr>
        <w:t>s dobrými mravmi alebo v rozpore s týmto štatútom, resp. so všeobecne záväznými právnymi predpismi.</w:t>
      </w:r>
    </w:p>
    <w:p w14:paraId="43216C35" w14:textId="6FF59B34" w:rsidR="00CC4708" w:rsidRDefault="00CC4708" w:rsidP="00B97B7C">
      <w:pPr>
        <w:pStyle w:val="Odsekzoznamu"/>
        <w:numPr>
          <w:ilvl w:val="1"/>
          <w:numId w:val="15"/>
        </w:numPr>
        <w:ind w:left="709" w:hanging="425"/>
        <w:jc w:val="both"/>
        <w:rPr>
          <w:rFonts w:hAnsiTheme="minorHAnsi" w:cstheme="minorHAnsi"/>
        </w:rPr>
      </w:pPr>
      <w:r w:rsidRPr="00CC4708">
        <w:rPr>
          <w:rFonts w:hAnsiTheme="minorHAnsi" w:cstheme="minorHAnsi"/>
        </w:rPr>
        <w:t xml:space="preserve">Vyhlasovateľ súťaže ani organizátor súťaže nezodpovedajú za to, že výherca v rámci oznámenia kontaktných údajov uviedol nesprávne číslo alebo nesprávnu adresu, na ktorú mala byť uplatnená výhra. Vyhlasovateľ súťaže ani organizátor súťaže nezodpovedajú ani za iné dôvody, </w:t>
      </w:r>
      <w:r w:rsidRPr="00CC4708">
        <w:rPr>
          <w:rFonts w:hAnsiTheme="minorHAnsi" w:cstheme="minorHAnsi"/>
        </w:rPr>
        <w:lastRenderedPageBreak/>
        <w:t>pre ktoré výhercovi nebola výhra doručená, s výnimkou dôvodov na strane vyhlasovateľa súťaže alebo organizátora</w:t>
      </w:r>
      <w:r>
        <w:rPr>
          <w:rFonts w:hAnsiTheme="minorHAnsi" w:cstheme="minorHAnsi"/>
        </w:rPr>
        <w:t xml:space="preserve"> </w:t>
      </w:r>
      <w:r w:rsidRPr="00CC4708">
        <w:rPr>
          <w:rFonts w:hAnsiTheme="minorHAnsi" w:cstheme="minorHAnsi"/>
        </w:rPr>
        <w:t>súťaže.</w:t>
      </w:r>
    </w:p>
    <w:p w14:paraId="61A1697D" w14:textId="5C9C9038" w:rsidR="00CC4708" w:rsidRPr="00C129C0" w:rsidRDefault="00CC4708" w:rsidP="00B97B7C">
      <w:pPr>
        <w:pStyle w:val="Odsekzoznamu"/>
        <w:numPr>
          <w:ilvl w:val="1"/>
          <w:numId w:val="15"/>
        </w:numPr>
        <w:ind w:left="709" w:hanging="283"/>
        <w:jc w:val="both"/>
        <w:rPr>
          <w:rFonts w:hAnsiTheme="minorHAnsi" w:cstheme="minorHAnsi"/>
        </w:rPr>
      </w:pPr>
      <w:r w:rsidRPr="00C129C0">
        <w:rPr>
          <w:rFonts w:hAnsiTheme="minorHAnsi" w:cstheme="minorHAnsi"/>
        </w:rPr>
        <w:t>Vyhlasovateľ súťaže ani organizátor súťaže nehradí účastníkom súťaže žiadne náklady, ktoré týmto vzniknú v súvislosti s ich účasťou</w:t>
      </w:r>
      <w:r w:rsidR="00C129C0" w:rsidRPr="00C129C0">
        <w:rPr>
          <w:rFonts w:hAnsiTheme="minorHAnsi" w:cstheme="minorHAnsi"/>
        </w:rPr>
        <w:t xml:space="preserve"> </w:t>
      </w:r>
      <w:r w:rsidRPr="00C129C0">
        <w:rPr>
          <w:rFonts w:hAnsiTheme="minorHAnsi" w:cstheme="minorHAnsi"/>
        </w:rPr>
        <w:t>v súťaži.</w:t>
      </w:r>
    </w:p>
    <w:p w14:paraId="7933C0F7" w14:textId="42CA3745" w:rsidR="00CC4708" w:rsidRPr="00C129C0" w:rsidRDefault="00CC4708" w:rsidP="00B97B7C">
      <w:pPr>
        <w:pStyle w:val="Odsekzoznamu"/>
        <w:numPr>
          <w:ilvl w:val="1"/>
          <w:numId w:val="15"/>
        </w:numPr>
        <w:ind w:left="709" w:hanging="283"/>
        <w:jc w:val="both"/>
        <w:rPr>
          <w:rFonts w:hAnsiTheme="minorHAnsi" w:cstheme="minorHAnsi"/>
        </w:rPr>
      </w:pPr>
      <w:r w:rsidRPr="00CC4708">
        <w:rPr>
          <w:rFonts w:hAnsiTheme="minorHAnsi" w:cstheme="minorHAnsi"/>
        </w:rPr>
        <w:t>Účasťou v súťaži prejavuje každý jej účastník súhlas s pravidlami tejto súťaže a s tým, že vyhlasovateľ súťaže, resp. organizátor súťaže</w:t>
      </w:r>
      <w:r w:rsidR="00C129C0">
        <w:rPr>
          <w:rFonts w:hAnsiTheme="minorHAnsi" w:cstheme="minorHAnsi"/>
        </w:rPr>
        <w:t xml:space="preserve"> </w:t>
      </w:r>
      <w:r w:rsidRPr="00C129C0">
        <w:rPr>
          <w:rFonts w:hAnsiTheme="minorHAnsi" w:cstheme="minorHAnsi"/>
        </w:rPr>
        <w:t xml:space="preserve">je oprávnený uverejniť mená, </w:t>
      </w:r>
      <w:r w:rsidR="00C129C0">
        <w:rPr>
          <w:rFonts w:hAnsiTheme="minorHAnsi" w:cstheme="minorHAnsi"/>
        </w:rPr>
        <w:t>p</w:t>
      </w:r>
      <w:r w:rsidRPr="00C129C0">
        <w:rPr>
          <w:rFonts w:hAnsiTheme="minorHAnsi" w:cstheme="minorHAnsi"/>
        </w:rPr>
        <w:t>odobizeň, resp. iné zverené informácie o výhercoch v oznamovacích prostriedkoch, ako i tieto použiť na</w:t>
      </w:r>
      <w:r w:rsidR="00C129C0" w:rsidRPr="00C129C0">
        <w:rPr>
          <w:rFonts w:hAnsiTheme="minorHAnsi" w:cstheme="minorHAnsi"/>
        </w:rPr>
        <w:t xml:space="preserve"> </w:t>
      </w:r>
      <w:r w:rsidRPr="00C129C0">
        <w:rPr>
          <w:rFonts w:hAnsiTheme="minorHAnsi" w:cstheme="minorHAnsi"/>
        </w:rPr>
        <w:t>reklamné a propagačné účely vyhlasovateľa súťaže, a to bez nároku účastníka súťaže na akúkoľvek odmenu.</w:t>
      </w:r>
    </w:p>
    <w:p w14:paraId="07941520" w14:textId="3D54CA70" w:rsidR="00CC4708" w:rsidRPr="00C129C0" w:rsidRDefault="00CC4708" w:rsidP="00B97B7C">
      <w:pPr>
        <w:pStyle w:val="Odsekzoznamu"/>
        <w:numPr>
          <w:ilvl w:val="1"/>
          <w:numId w:val="15"/>
        </w:numPr>
        <w:ind w:left="709" w:hanging="283"/>
        <w:jc w:val="both"/>
        <w:rPr>
          <w:rFonts w:hAnsiTheme="minorHAnsi" w:cstheme="minorHAnsi"/>
        </w:rPr>
      </w:pPr>
      <w:r w:rsidRPr="00CC4708">
        <w:rPr>
          <w:rFonts w:hAnsiTheme="minorHAnsi" w:cstheme="minorHAnsi"/>
        </w:rPr>
        <w:t>Vyhlasovateľ súťaže si vyhradzuje právo zmeniť podmienky, resp. pravidlá tejto súťaže kedykoľvek bez predchádzajúceho upozornenia,</w:t>
      </w:r>
      <w:r w:rsidR="00C129C0">
        <w:rPr>
          <w:rFonts w:hAnsiTheme="minorHAnsi" w:cstheme="minorHAnsi"/>
        </w:rPr>
        <w:t xml:space="preserve"> </w:t>
      </w:r>
      <w:r w:rsidRPr="00C129C0">
        <w:rPr>
          <w:rFonts w:hAnsiTheme="minorHAnsi" w:cstheme="minorHAnsi"/>
        </w:rPr>
        <w:t>pričom uvedenú zmenu podmienok, resp. pravidiel zverejní na webstránke www.</w:t>
      </w:r>
      <w:r w:rsidR="00C129C0" w:rsidRPr="00C129C0">
        <w:rPr>
          <w:rFonts w:hAnsiTheme="minorHAnsi" w:cstheme="minorHAnsi"/>
        </w:rPr>
        <w:t>sada.sk/sutaz</w:t>
      </w:r>
    </w:p>
    <w:p w14:paraId="79B9B0FE" w14:textId="77777777" w:rsidR="00C129C0" w:rsidRDefault="00C129C0" w:rsidP="00B97B7C">
      <w:pPr>
        <w:pStyle w:val="Odsekzoznamu"/>
        <w:jc w:val="both"/>
        <w:rPr>
          <w:rFonts w:hAnsiTheme="minorHAnsi" w:cstheme="minorHAnsi"/>
          <w:b/>
          <w:bCs/>
        </w:rPr>
      </w:pPr>
    </w:p>
    <w:p w14:paraId="5115C72E" w14:textId="40D486DE" w:rsidR="00C129C0" w:rsidRPr="00C129C0" w:rsidRDefault="00C129C0" w:rsidP="00B97B7C">
      <w:pPr>
        <w:pStyle w:val="Odsekzoznamu"/>
        <w:ind w:hanging="720"/>
        <w:jc w:val="both"/>
        <w:rPr>
          <w:rFonts w:hAnsiTheme="minorHAnsi" w:cstheme="minorHAnsi"/>
          <w:b/>
          <w:bCs/>
        </w:rPr>
      </w:pPr>
      <w:r w:rsidRPr="00C129C0">
        <w:rPr>
          <w:rFonts w:hAnsiTheme="minorHAnsi" w:cstheme="minorHAnsi"/>
          <w:b/>
          <w:bCs/>
        </w:rPr>
        <w:t>V</w:t>
      </w:r>
      <w:r>
        <w:rPr>
          <w:rFonts w:hAnsiTheme="minorHAnsi" w:cstheme="minorHAnsi"/>
          <w:b/>
          <w:bCs/>
        </w:rPr>
        <w:t>II</w:t>
      </w:r>
      <w:r w:rsidRPr="00C129C0">
        <w:rPr>
          <w:rFonts w:hAnsiTheme="minorHAnsi" w:cstheme="minorHAnsi"/>
          <w:b/>
          <w:bCs/>
        </w:rPr>
        <w:t>. Ochrana osobných údajov</w:t>
      </w:r>
    </w:p>
    <w:p w14:paraId="54CC369E" w14:textId="77777777" w:rsidR="00C129C0" w:rsidRPr="00C129C0" w:rsidRDefault="00C129C0" w:rsidP="00B97B7C">
      <w:pPr>
        <w:pStyle w:val="Odsekzoznamu"/>
        <w:jc w:val="both"/>
        <w:rPr>
          <w:rFonts w:hAnsiTheme="minorHAnsi" w:cstheme="minorHAnsi"/>
          <w:b/>
          <w:bCs/>
        </w:rPr>
      </w:pPr>
    </w:p>
    <w:p w14:paraId="0C45D466" w14:textId="006C505E" w:rsidR="00CC4708" w:rsidRPr="00CC4708" w:rsidRDefault="00CC4708" w:rsidP="00B97B7C">
      <w:pPr>
        <w:pStyle w:val="Odsekzoznamu"/>
        <w:numPr>
          <w:ilvl w:val="0"/>
          <w:numId w:val="20"/>
        </w:numPr>
        <w:jc w:val="both"/>
        <w:rPr>
          <w:rFonts w:hAnsiTheme="minorHAnsi" w:cstheme="minorHAnsi"/>
        </w:rPr>
      </w:pPr>
      <w:r w:rsidRPr="00CC4708">
        <w:rPr>
          <w:rFonts w:hAnsiTheme="minorHAnsi" w:cstheme="minorHAnsi"/>
        </w:rPr>
        <w:t>Účelom spracúvania osobných údajov je správa záväzkového vzťahu medzi účastníkom súťaže a organizátorom v súlade s</w:t>
      </w:r>
      <w:r w:rsidR="00C129C0">
        <w:rPr>
          <w:rFonts w:hAnsiTheme="minorHAnsi" w:cstheme="minorHAnsi"/>
        </w:rPr>
        <w:t> </w:t>
      </w:r>
      <w:r w:rsidRPr="00CC4708">
        <w:rPr>
          <w:rFonts w:hAnsiTheme="minorHAnsi" w:cstheme="minorHAnsi"/>
        </w:rPr>
        <w:t>ustanoveniami</w:t>
      </w:r>
      <w:r w:rsidR="00C129C0">
        <w:rPr>
          <w:rFonts w:hAnsiTheme="minorHAnsi" w:cstheme="minorHAnsi"/>
        </w:rPr>
        <w:t xml:space="preserve"> </w:t>
      </w:r>
      <w:r w:rsidRPr="00CC4708">
        <w:rPr>
          <w:rFonts w:hAnsiTheme="minorHAnsi" w:cstheme="minorHAnsi"/>
        </w:rPr>
        <w:t>tohto štatútu. Organizátor bude získavať údaje priamo od účastníka súťaže. Organizátor archivuje a uchováva osobné údaje týkajúce sa</w:t>
      </w:r>
      <w:r w:rsidR="00C129C0">
        <w:rPr>
          <w:rFonts w:hAnsiTheme="minorHAnsi" w:cstheme="minorHAnsi"/>
        </w:rPr>
        <w:t xml:space="preserve"> </w:t>
      </w:r>
      <w:r w:rsidRPr="00CC4708">
        <w:rPr>
          <w:rFonts w:hAnsiTheme="minorHAnsi" w:cstheme="minorHAnsi"/>
        </w:rPr>
        <w:t>účastníka súťaže len po lehotu stanovenú platnými právnymi predpismi. Osobné údaje účastníka súťaže nebudú poskytnuté ani sprístupnené</w:t>
      </w:r>
      <w:r w:rsidR="00C129C0">
        <w:rPr>
          <w:rFonts w:hAnsiTheme="minorHAnsi" w:cstheme="minorHAnsi"/>
        </w:rPr>
        <w:t xml:space="preserve"> </w:t>
      </w:r>
      <w:r w:rsidRPr="00CC4708">
        <w:rPr>
          <w:rFonts w:hAnsiTheme="minorHAnsi" w:cstheme="minorHAnsi"/>
        </w:rPr>
        <w:t xml:space="preserve">tretej osobe okrem prípadov, ak túto povinnosť ukladá osobitný právny predpis. Poskytnuté osobné údaje organizátor </w:t>
      </w:r>
      <w:r w:rsidR="00C129C0">
        <w:rPr>
          <w:rFonts w:hAnsiTheme="minorHAnsi" w:cstheme="minorHAnsi"/>
        </w:rPr>
        <w:t>n</w:t>
      </w:r>
      <w:r w:rsidRPr="00CC4708">
        <w:rPr>
          <w:rFonts w:hAnsiTheme="minorHAnsi" w:cstheme="minorHAnsi"/>
        </w:rPr>
        <w:t>ezverejňuje.Cezhraničný prenos osobných údajov do tretích krajín nezaručujúcich primeranú úroveň ochrany osobných údajov organizátor nerealizuje.</w:t>
      </w:r>
    </w:p>
    <w:p w14:paraId="6DF1F8CF" w14:textId="46F32CC9" w:rsidR="00CC4708" w:rsidRPr="00CC4708" w:rsidRDefault="00CC4708" w:rsidP="00B97B7C">
      <w:pPr>
        <w:pStyle w:val="Odsekzoznamu"/>
        <w:numPr>
          <w:ilvl w:val="0"/>
          <w:numId w:val="20"/>
        </w:numPr>
        <w:jc w:val="both"/>
        <w:rPr>
          <w:rFonts w:hAnsiTheme="minorHAnsi" w:cstheme="minorHAnsi"/>
        </w:rPr>
      </w:pPr>
      <w:r w:rsidRPr="00CC4708">
        <w:rPr>
          <w:rFonts w:hAnsiTheme="minorHAnsi" w:cstheme="minorHAnsi"/>
        </w:rPr>
        <w:t>Dotknutá osoba má najmä právo žiadať od organizátora prístup k informáciám o spracúvaní jeho osobných údajov, a to:</w:t>
      </w:r>
    </w:p>
    <w:p w14:paraId="76E32065" w14:textId="7A09F9E0" w:rsidR="00CC4708" w:rsidRPr="00CC4708" w:rsidRDefault="00CC4708" w:rsidP="00B97B7C">
      <w:pPr>
        <w:pStyle w:val="Odsekzoznamu"/>
        <w:numPr>
          <w:ilvl w:val="1"/>
          <w:numId w:val="20"/>
        </w:numPr>
        <w:jc w:val="both"/>
        <w:rPr>
          <w:rFonts w:hAnsiTheme="minorHAnsi" w:cstheme="minorHAnsi"/>
        </w:rPr>
      </w:pPr>
      <w:r w:rsidRPr="00CC4708">
        <w:rPr>
          <w:rFonts w:hAnsiTheme="minorHAnsi" w:cstheme="minorHAnsi"/>
        </w:rPr>
        <w:t>zoznam osobných údajov, ktoré sú predmetom spracúvania,</w:t>
      </w:r>
    </w:p>
    <w:p w14:paraId="025EC4FF" w14:textId="56437180" w:rsidR="00CC4708" w:rsidRPr="00CC4708" w:rsidRDefault="00CC4708" w:rsidP="00B97B7C">
      <w:pPr>
        <w:pStyle w:val="Odsekzoznamu"/>
        <w:numPr>
          <w:ilvl w:val="1"/>
          <w:numId w:val="20"/>
        </w:numPr>
        <w:jc w:val="both"/>
        <w:rPr>
          <w:rFonts w:hAnsiTheme="minorHAnsi" w:cstheme="minorHAnsi"/>
        </w:rPr>
      </w:pPr>
      <w:r w:rsidRPr="00CC4708">
        <w:rPr>
          <w:rFonts w:hAnsiTheme="minorHAnsi" w:cstheme="minorHAnsi"/>
        </w:rPr>
        <w:t>opravu nesprávnych a doplnenie neúplných osobných údajov, ktoré sú predmetom spracúvania,</w:t>
      </w:r>
    </w:p>
    <w:p w14:paraId="19B0187D" w14:textId="320A9432" w:rsidR="00CC4708" w:rsidRPr="00C129C0" w:rsidRDefault="00CC4708" w:rsidP="00B97B7C">
      <w:pPr>
        <w:pStyle w:val="Odsekzoznamu"/>
        <w:numPr>
          <w:ilvl w:val="1"/>
          <w:numId w:val="20"/>
        </w:numPr>
        <w:jc w:val="both"/>
        <w:rPr>
          <w:rFonts w:hAnsiTheme="minorHAnsi" w:cstheme="minorHAnsi"/>
        </w:rPr>
      </w:pPr>
      <w:r w:rsidRPr="00CC4708">
        <w:rPr>
          <w:rFonts w:hAnsiTheme="minorHAnsi" w:cstheme="minorHAnsi"/>
        </w:rPr>
        <w:t>vymazanie osobných údajov, ak uplynul účel ich spracúvania, ak bol odvolaný súhlas na ich spracúvanie za predpokladu, že sú údaje</w:t>
      </w:r>
      <w:r w:rsidR="00C129C0">
        <w:rPr>
          <w:rFonts w:hAnsiTheme="minorHAnsi" w:cstheme="minorHAnsi"/>
        </w:rPr>
        <w:t xml:space="preserve"> </w:t>
      </w:r>
      <w:r w:rsidRPr="00C129C0">
        <w:rPr>
          <w:rFonts w:hAnsiTheme="minorHAnsi" w:cstheme="minorHAnsi"/>
        </w:rPr>
        <w:t>spracúvané na základe súhlasu, ak sú osobné údaje spracúvané nezákonne, alebo ak to vyžaduje právny predpis,</w:t>
      </w:r>
    </w:p>
    <w:p w14:paraId="13A838A3" w14:textId="0D728394" w:rsidR="00CC4708" w:rsidRPr="00CC4708" w:rsidRDefault="00CC4708" w:rsidP="00B97B7C">
      <w:pPr>
        <w:pStyle w:val="Odsekzoznamu"/>
        <w:numPr>
          <w:ilvl w:val="1"/>
          <w:numId w:val="20"/>
        </w:numPr>
        <w:jc w:val="both"/>
        <w:rPr>
          <w:rFonts w:hAnsiTheme="minorHAnsi" w:cstheme="minorHAnsi"/>
        </w:rPr>
      </w:pPr>
      <w:r w:rsidRPr="00CC4708">
        <w:rPr>
          <w:rFonts w:hAnsiTheme="minorHAnsi" w:cstheme="minorHAnsi"/>
        </w:rPr>
        <w:t>obmedzenie spracúvania osobných údajov,</w:t>
      </w:r>
    </w:p>
    <w:p w14:paraId="12F5D957" w14:textId="22E7ECAC" w:rsidR="00CC4708" w:rsidRPr="00CC4708" w:rsidRDefault="00CC4708" w:rsidP="00B97B7C">
      <w:pPr>
        <w:pStyle w:val="Odsekzoznamu"/>
        <w:numPr>
          <w:ilvl w:val="0"/>
          <w:numId w:val="20"/>
        </w:numPr>
        <w:jc w:val="both"/>
        <w:rPr>
          <w:rFonts w:hAnsiTheme="minorHAnsi" w:cstheme="minorHAnsi"/>
        </w:rPr>
      </w:pPr>
      <w:r w:rsidRPr="00CC4708">
        <w:rPr>
          <w:rFonts w:hAnsiTheme="minorHAnsi" w:cstheme="minorHAnsi"/>
        </w:rPr>
        <w:t>Dotknutá osoba má tiež právo:</w:t>
      </w:r>
    </w:p>
    <w:p w14:paraId="1377217D" w14:textId="64219A3B" w:rsidR="00CC4708" w:rsidRPr="00C129C0" w:rsidRDefault="00CC4708" w:rsidP="00B97B7C">
      <w:pPr>
        <w:pStyle w:val="Odsekzoznamu"/>
        <w:numPr>
          <w:ilvl w:val="1"/>
          <w:numId w:val="23"/>
        </w:numPr>
        <w:ind w:left="1560" w:hanging="426"/>
        <w:jc w:val="both"/>
        <w:rPr>
          <w:rFonts w:hAnsiTheme="minorHAnsi" w:cstheme="minorHAnsi"/>
        </w:rPr>
      </w:pPr>
      <w:r w:rsidRPr="00CC4708">
        <w:rPr>
          <w:rFonts w:hAnsiTheme="minorHAnsi" w:cstheme="minorHAnsi"/>
        </w:rPr>
        <w:t>namietať voči spracúvaniu osobných údajov, ktoré organizátor spracúva na právnom základe ochrany oprávnených záujmov vrátane</w:t>
      </w:r>
      <w:r w:rsidR="00C129C0">
        <w:rPr>
          <w:rFonts w:hAnsiTheme="minorHAnsi" w:cstheme="minorHAnsi"/>
        </w:rPr>
        <w:t xml:space="preserve"> </w:t>
      </w:r>
      <w:r w:rsidRPr="00C129C0">
        <w:rPr>
          <w:rFonts w:hAnsiTheme="minorHAnsi" w:cstheme="minorHAnsi"/>
        </w:rPr>
        <w:t>profilovania a priameho marketingu,</w:t>
      </w:r>
    </w:p>
    <w:p w14:paraId="5C4C8177" w14:textId="3DACBD46" w:rsidR="00CC4708" w:rsidRPr="00CC4708" w:rsidRDefault="00CC4708" w:rsidP="00B97B7C">
      <w:pPr>
        <w:pStyle w:val="Odsekzoznamu"/>
        <w:numPr>
          <w:ilvl w:val="1"/>
          <w:numId w:val="23"/>
        </w:numPr>
        <w:ind w:left="1560" w:hanging="426"/>
        <w:jc w:val="both"/>
        <w:rPr>
          <w:rFonts w:hAnsiTheme="minorHAnsi" w:cstheme="minorHAnsi"/>
        </w:rPr>
      </w:pPr>
      <w:r w:rsidRPr="00CC4708">
        <w:rPr>
          <w:rFonts w:hAnsiTheme="minorHAnsi" w:cstheme="minorHAnsi"/>
        </w:rPr>
        <w:t>odvolať udelený súhlas so spracúvaním osobných údajov,</w:t>
      </w:r>
    </w:p>
    <w:p w14:paraId="4D04A16E" w14:textId="26E605AA" w:rsidR="00CC4708" w:rsidRPr="00CC4708" w:rsidRDefault="00CC4708" w:rsidP="00B97B7C">
      <w:pPr>
        <w:pStyle w:val="Odsekzoznamu"/>
        <w:numPr>
          <w:ilvl w:val="1"/>
          <w:numId w:val="23"/>
        </w:numPr>
        <w:ind w:left="1560" w:hanging="426"/>
        <w:jc w:val="both"/>
        <w:rPr>
          <w:rFonts w:hAnsiTheme="minorHAnsi" w:cstheme="minorHAnsi"/>
        </w:rPr>
      </w:pPr>
      <w:r w:rsidRPr="00CC4708">
        <w:rPr>
          <w:rFonts w:hAnsiTheme="minorHAnsi" w:cstheme="minorHAnsi"/>
        </w:rPr>
        <w:t>podať sťažnosť dozornému orgánu, ktorým je Úrad na ochranu osobných údajov SR</w:t>
      </w:r>
    </w:p>
    <w:sectPr w:rsidR="00CC4708" w:rsidRPr="00CC4708" w:rsidSect="00545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8D6"/>
    <w:multiLevelType w:val="hybridMultilevel"/>
    <w:tmpl w:val="EFC4E738"/>
    <w:lvl w:ilvl="0" w:tplc="A99C6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3CBC"/>
    <w:multiLevelType w:val="hybridMultilevel"/>
    <w:tmpl w:val="1C72C6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4750"/>
    <w:multiLevelType w:val="hybridMultilevel"/>
    <w:tmpl w:val="41604D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7004"/>
    <w:multiLevelType w:val="hybridMultilevel"/>
    <w:tmpl w:val="099CE1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37632"/>
    <w:multiLevelType w:val="hybridMultilevel"/>
    <w:tmpl w:val="A906DA14"/>
    <w:lvl w:ilvl="0" w:tplc="06FAE708">
      <w:start w:val="5"/>
      <w:numFmt w:val="upperRoman"/>
      <w:lvlText w:val="%1."/>
      <w:lvlJc w:val="left"/>
      <w:pPr>
        <w:ind w:left="1440" w:hanging="720"/>
      </w:pPr>
      <w:rPr>
        <w:rFonts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10082A"/>
    <w:multiLevelType w:val="hybridMultilevel"/>
    <w:tmpl w:val="FA401D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3011"/>
    <w:multiLevelType w:val="hybridMultilevel"/>
    <w:tmpl w:val="81B0AF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939F2"/>
    <w:multiLevelType w:val="hybridMultilevel"/>
    <w:tmpl w:val="7D3A91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93FDE"/>
    <w:multiLevelType w:val="hybridMultilevel"/>
    <w:tmpl w:val="11624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30882"/>
    <w:multiLevelType w:val="hybridMultilevel"/>
    <w:tmpl w:val="99E8F034"/>
    <w:lvl w:ilvl="0" w:tplc="88245E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6683F7D"/>
    <w:multiLevelType w:val="hybridMultilevel"/>
    <w:tmpl w:val="497A450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DF6C1C"/>
    <w:multiLevelType w:val="hybridMultilevel"/>
    <w:tmpl w:val="CFAA25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40494"/>
    <w:multiLevelType w:val="hybridMultilevel"/>
    <w:tmpl w:val="02249C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36968"/>
    <w:multiLevelType w:val="hybridMultilevel"/>
    <w:tmpl w:val="D786B3FA"/>
    <w:lvl w:ilvl="0" w:tplc="A99C63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BF22FB6">
      <w:start w:val="2"/>
      <w:numFmt w:val="bullet"/>
      <w:lvlText w:val="•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C416BBE"/>
    <w:multiLevelType w:val="hybridMultilevel"/>
    <w:tmpl w:val="5E2065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C3093"/>
    <w:multiLevelType w:val="hybridMultilevel"/>
    <w:tmpl w:val="DD84AF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74160"/>
    <w:multiLevelType w:val="hybridMultilevel"/>
    <w:tmpl w:val="9B0EDE7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9C7CC1"/>
    <w:multiLevelType w:val="hybridMultilevel"/>
    <w:tmpl w:val="A06E387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D06DAB"/>
    <w:multiLevelType w:val="hybridMultilevel"/>
    <w:tmpl w:val="048A6AA4"/>
    <w:lvl w:ilvl="0" w:tplc="BC7A3328">
      <w:start w:val="5"/>
      <w:numFmt w:val="upperRoman"/>
      <w:lvlText w:val="%1."/>
      <w:lvlJc w:val="left"/>
      <w:pPr>
        <w:ind w:left="1080" w:hanging="720"/>
      </w:pPr>
      <w:rPr>
        <w:rFonts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A632B"/>
    <w:multiLevelType w:val="hybridMultilevel"/>
    <w:tmpl w:val="D23E53A2"/>
    <w:lvl w:ilvl="0" w:tplc="BC7A3328">
      <w:start w:val="5"/>
      <w:numFmt w:val="upperRoman"/>
      <w:lvlText w:val="%1."/>
      <w:lvlJc w:val="left"/>
      <w:pPr>
        <w:ind w:left="1080" w:hanging="720"/>
      </w:pPr>
      <w:rPr>
        <w:rFonts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B43E8"/>
    <w:multiLevelType w:val="hybridMultilevel"/>
    <w:tmpl w:val="B8123D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C0087"/>
    <w:multiLevelType w:val="hybridMultilevel"/>
    <w:tmpl w:val="AB92A890"/>
    <w:lvl w:ilvl="0" w:tplc="8A2ACE88">
      <w:start w:val="5"/>
      <w:numFmt w:val="upperRoman"/>
      <w:lvlText w:val="%1."/>
      <w:lvlJc w:val="left"/>
      <w:pPr>
        <w:ind w:left="1080" w:hanging="720"/>
      </w:pPr>
      <w:rPr>
        <w:rFonts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0381F"/>
    <w:multiLevelType w:val="hybridMultilevel"/>
    <w:tmpl w:val="A2F4FE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BC649E">
      <w:start w:val="1"/>
      <w:numFmt w:val="decimal"/>
      <w:lvlText w:val="%2.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916468">
    <w:abstractNumId w:val="9"/>
  </w:num>
  <w:num w:numId="2" w16cid:durableId="1066492288">
    <w:abstractNumId w:val="12"/>
  </w:num>
  <w:num w:numId="3" w16cid:durableId="430050269">
    <w:abstractNumId w:val="6"/>
  </w:num>
  <w:num w:numId="4" w16cid:durableId="2054229101">
    <w:abstractNumId w:val="15"/>
  </w:num>
  <w:num w:numId="5" w16cid:durableId="2019885548">
    <w:abstractNumId w:val="20"/>
  </w:num>
  <w:num w:numId="6" w16cid:durableId="1160654001">
    <w:abstractNumId w:val="1"/>
  </w:num>
  <w:num w:numId="7" w16cid:durableId="429667983">
    <w:abstractNumId w:val="2"/>
  </w:num>
  <w:num w:numId="8" w16cid:durableId="1005742442">
    <w:abstractNumId w:val="14"/>
  </w:num>
  <w:num w:numId="9" w16cid:durableId="1356692764">
    <w:abstractNumId w:val="3"/>
  </w:num>
  <w:num w:numId="10" w16cid:durableId="1169250006">
    <w:abstractNumId w:val="11"/>
  </w:num>
  <w:num w:numId="11" w16cid:durableId="116923175">
    <w:abstractNumId w:val="4"/>
  </w:num>
  <w:num w:numId="12" w16cid:durableId="326593753">
    <w:abstractNumId w:val="21"/>
  </w:num>
  <w:num w:numId="13" w16cid:durableId="118184123">
    <w:abstractNumId w:val="19"/>
  </w:num>
  <w:num w:numId="14" w16cid:durableId="1754162489">
    <w:abstractNumId w:val="18"/>
  </w:num>
  <w:num w:numId="15" w16cid:durableId="1119302451">
    <w:abstractNumId w:val="22"/>
  </w:num>
  <w:num w:numId="16" w16cid:durableId="449514664">
    <w:abstractNumId w:val="7"/>
  </w:num>
  <w:num w:numId="17" w16cid:durableId="2059933750">
    <w:abstractNumId w:val="5"/>
  </w:num>
  <w:num w:numId="18" w16cid:durableId="2035760806">
    <w:abstractNumId w:val="17"/>
  </w:num>
  <w:num w:numId="19" w16cid:durableId="1118838717">
    <w:abstractNumId w:val="16"/>
  </w:num>
  <w:num w:numId="20" w16cid:durableId="584845067">
    <w:abstractNumId w:val="13"/>
  </w:num>
  <w:num w:numId="21" w16cid:durableId="1361516026">
    <w:abstractNumId w:val="0"/>
  </w:num>
  <w:num w:numId="22" w16cid:durableId="1741633352">
    <w:abstractNumId w:val="8"/>
  </w:num>
  <w:num w:numId="23" w16cid:durableId="20900385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DE"/>
    <w:rsid w:val="0001760F"/>
    <w:rsid w:val="00365B9D"/>
    <w:rsid w:val="00366A22"/>
    <w:rsid w:val="00466964"/>
    <w:rsid w:val="00545C9F"/>
    <w:rsid w:val="00582B90"/>
    <w:rsid w:val="00774C64"/>
    <w:rsid w:val="00917EED"/>
    <w:rsid w:val="00B97B7C"/>
    <w:rsid w:val="00C129C0"/>
    <w:rsid w:val="00CC4708"/>
    <w:rsid w:val="00DA489D"/>
    <w:rsid w:val="00DA6AFC"/>
    <w:rsid w:val="00E1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2F9D"/>
  <w15:chartTrackingRefBased/>
  <w15:docId w15:val="{4C1398A3-DA91-4AE0-BCF9-975DE3BF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A6A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A6A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ov">
    <w:name w:val="Title"/>
    <w:basedOn w:val="Normlny"/>
    <w:next w:val="Normlny"/>
    <w:link w:val="NzovChar"/>
    <w:uiPriority w:val="10"/>
    <w:qFormat/>
    <w:rsid w:val="00DA6A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A6A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A6AFC"/>
    <w:pPr>
      <w:numPr>
        <w:ilvl w:val="1"/>
      </w:numPr>
    </w:pPr>
    <w:rPr>
      <w:rFonts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DA6AFC"/>
    <w:rPr>
      <w:rFonts w:eastAsiaTheme="minorEastAsia" w:hAnsiTheme="minorHAnsi" w:cstheme="minorBidi"/>
      <w:color w:val="5A5A5A" w:themeColor="text1" w:themeTint="A5"/>
      <w:spacing w:val="15"/>
    </w:rPr>
  </w:style>
  <w:style w:type="paragraph" w:styleId="Odsekzoznamu">
    <w:name w:val="List Paragraph"/>
    <w:basedOn w:val="Normlny"/>
    <w:uiPriority w:val="34"/>
    <w:qFormat/>
    <w:rsid w:val="00DA4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Klara Pavlisinova</cp:lastModifiedBy>
  <cp:revision>2</cp:revision>
  <dcterms:created xsi:type="dcterms:W3CDTF">2022-05-08T16:37:00Z</dcterms:created>
  <dcterms:modified xsi:type="dcterms:W3CDTF">2022-07-12T07:40:00Z</dcterms:modified>
</cp:coreProperties>
</file>